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3A" w:rsidRDefault="00EC5473" w:rsidP="00997C3A">
      <w:pPr>
        <w:pStyle w:val="a3"/>
        <w:ind w:left="0"/>
        <w:rPr>
          <w:b/>
        </w:rPr>
      </w:pPr>
      <w:r>
        <w:rPr>
          <w:b/>
        </w:rPr>
        <w:t xml:space="preserve"> </w:t>
      </w:r>
    </w:p>
    <w:p w:rsidR="00997C3A" w:rsidRDefault="00997C3A" w:rsidP="00997C3A">
      <w:pPr>
        <w:pStyle w:val="a3"/>
        <w:ind w:left="0"/>
        <w:rPr>
          <w:b/>
        </w:rPr>
      </w:pPr>
    </w:p>
    <w:p w:rsidR="00997C3A" w:rsidRDefault="00997C3A" w:rsidP="00997C3A">
      <w:pPr>
        <w:pStyle w:val="a3"/>
        <w:ind w:left="0"/>
        <w:rPr>
          <w:b/>
        </w:rPr>
      </w:pPr>
    </w:p>
    <w:p w:rsidR="00997C3A" w:rsidRDefault="00997C3A" w:rsidP="00997C3A">
      <w:pPr>
        <w:pStyle w:val="a3"/>
        <w:ind w:left="0"/>
        <w:rPr>
          <w:b/>
        </w:rPr>
      </w:pPr>
    </w:p>
    <w:p w:rsidR="00997C3A" w:rsidRPr="00A342B3" w:rsidRDefault="00997C3A" w:rsidP="00997C3A">
      <w:pPr>
        <w:pStyle w:val="a3"/>
        <w:ind w:left="0"/>
        <w:rPr>
          <w:b/>
          <w:sz w:val="28"/>
          <w:szCs w:val="28"/>
        </w:rPr>
      </w:pPr>
      <w:r w:rsidRPr="00A342B3">
        <w:rPr>
          <w:b/>
          <w:sz w:val="28"/>
          <w:szCs w:val="28"/>
        </w:rPr>
        <w:t xml:space="preserve">Рекомендации совета директоров </w:t>
      </w:r>
      <w:proofErr w:type="spellStart"/>
      <w:proofErr w:type="gramStart"/>
      <w:r w:rsidRPr="00A342B3">
        <w:rPr>
          <w:b/>
          <w:sz w:val="28"/>
          <w:szCs w:val="28"/>
        </w:rPr>
        <w:t>АО”Воронежстрой</w:t>
      </w:r>
      <w:proofErr w:type="spellEnd"/>
      <w:proofErr w:type="gramEnd"/>
      <w:r w:rsidRPr="00A342B3">
        <w:rPr>
          <w:b/>
          <w:sz w:val="28"/>
          <w:szCs w:val="28"/>
        </w:rPr>
        <w:t>” по распределению прибыли и размеру и дивиденда по акция общества и порядку его выплаты</w:t>
      </w:r>
    </w:p>
    <w:p w:rsidR="00552F3D" w:rsidRDefault="00552F3D" w:rsidP="00552F3D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C32074" w:rsidRPr="00C32074" w:rsidRDefault="00552F3D" w:rsidP="00C32074">
      <w:pPr>
        <w:outlineLvl w:val="0"/>
        <w:rPr>
          <w:rFonts w:ascii="Times New Roman" w:hAnsi="Times New Roman"/>
          <w:b/>
          <w:sz w:val="28"/>
          <w:szCs w:val="28"/>
        </w:rPr>
      </w:pPr>
      <w:r w:rsidRPr="00C3207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32074" w:rsidRPr="00C32074">
        <w:rPr>
          <w:rFonts w:ascii="Times New Roman" w:hAnsi="Times New Roman"/>
          <w:b/>
          <w:sz w:val="28"/>
          <w:szCs w:val="28"/>
        </w:rPr>
        <w:t>Утвердить  распределение</w:t>
      </w:r>
      <w:proofErr w:type="gramEnd"/>
      <w:r w:rsidR="00C32074" w:rsidRPr="00C32074">
        <w:rPr>
          <w:rFonts w:ascii="Times New Roman" w:hAnsi="Times New Roman"/>
          <w:b/>
          <w:sz w:val="28"/>
          <w:szCs w:val="28"/>
        </w:rPr>
        <w:t xml:space="preserve"> прибыли и убытков общества в следующем порядке:</w:t>
      </w:r>
    </w:p>
    <w:p w:rsidR="00C32074" w:rsidRPr="00C32074" w:rsidRDefault="00C32074" w:rsidP="00C32074">
      <w:pPr>
        <w:pStyle w:val="a5"/>
        <w:spacing w:before="0" w:after="0"/>
        <w:ind w:left="199" w:right="-142"/>
        <w:rPr>
          <w:rFonts w:ascii="Times New Roman" w:hAnsi="Times New Roman"/>
          <w:b/>
          <w:i/>
          <w:sz w:val="28"/>
          <w:szCs w:val="28"/>
        </w:rPr>
      </w:pPr>
      <w:r w:rsidRPr="00C32074">
        <w:rPr>
          <w:rFonts w:ascii="Times New Roman" w:hAnsi="Times New Roman"/>
          <w:b/>
          <w:sz w:val="28"/>
          <w:szCs w:val="28"/>
        </w:rPr>
        <w:t xml:space="preserve">По результатам 2023 отчетного года Обществом получена чистая прибыль в </w:t>
      </w:r>
      <w:proofErr w:type="gramStart"/>
      <w:r w:rsidRPr="00C32074">
        <w:rPr>
          <w:rFonts w:ascii="Times New Roman" w:hAnsi="Times New Roman"/>
          <w:b/>
          <w:sz w:val="28"/>
          <w:szCs w:val="28"/>
        </w:rPr>
        <w:t>размере  10108979</w:t>
      </w:r>
      <w:proofErr w:type="gramEnd"/>
      <w:r w:rsidRPr="00C32074">
        <w:rPr>
          <w:rFonts w:ascii="Times New Roman" w:hAnsi="Times New Roman"/>
          <w:b/>
          <w:sz w:val="28"/>
          <w:szCs w:val="28"/>
        </w:rPr>
        <w:t>,59  рублей.</w:t>
      </w:r>
    </w:p>
    <w:p w:rsidR="00C32074" w:rsidRPr="00C32074" w:rsidRDefault="00C32074" w:rsidP="00C32074">
      <w:pPr>
        <w:pStyle w:val="a5"/>
        <w:spacing w:before="0" w:after="0"/>
        <w:ind w:left="-142" w:right="-142"/>
        <w:rPr>
          <w:rFonts w:ascii="Times New Roman" w:hAnsi="Times New Roman"/>
          <w:b/>
          <w:sz w:val="28"/>
          <w:szCs w:val="28"/>
        </w:rPr>
      </w:pPr>
      <w:r w:rsidRPr="00C32074">
        <w:rPr>
          <w:rFonts w:ascii="Times New Roman" w:hAnsi="Times New Roman"/>
          <w:b/>
          <w:sz w:val="28"/>
          <w:szCs w:val="28"/>
        </w:rPr>
        <w:t xml:space="preserve">       Прибыль, полученную по итогам 2023 отчетного года, не распределять.</w:t>
      </w:r>
    </w:p>
    <w:p w:rsidR="00C32074" w:rsidRPr="00C32074" w:rsidRDefault="00C32074" w:rsidP="00C32074">
      <w:pPr>
        <w:pStyle w:val="a5"/>
        <w:spacing w:before="0" w:after="0"/>
        <w:ind w:left="0" w:right="19"/>
        <w:rPr>
          <w:rFonts w:ascii="Times New Roman" w:hAnsi="Times New Roman"/>
          <w:b/>
          <w:sz w:val="28"/>
          <w:szCs w:val="28"/>
        </w:rPr>
      </w:pPr>
      <w:r w:rsidRPr="00C32074">
        <w:rPr>
          <w:rFonts w:ascii="Times New Roman" w:hAnsi="Times New Roman"/>
          <w:b/>
          <w:sz w:val="28"/>
          <w:szCs w:val="28"/>
        </w:rPr>
        <w:t xml:space="preserve">    Расходы за счет прибыли на премирование в размере – 1650541,95 рублей, материальная помощь сотрудникам 178222,00 рублей, организация новогоднего праздника – 37530,00 рублей, утвердить.</w:t>
      </w:r>
    </w:p>
    <w:p w:rsidR="00C32074" w:rsidRPr="00C32074" w:rsidRDefault="00C32074" w:rsidP="00C32074">
      <w:pPr>
        <w:pStyle w:val="a5"/>
        <w:spacing w:before="0" w:after="0"/>
        <w:ind w:left="0" w:right="19"/>
        <w:rPr>
          <w:b/>
          <w:sz w:val="28"/>
          <w:szCs w:val="28"/>
          <w:u w:val="single"/>
          <w:shd w:val="clear" w:color="auto" w:fill="FFFFFF"/>
        </w:rPr>
      </w:pPr>
      <w:r w:rsidRPr="00C32074">
        <w:rPr>
          <w:rFonts w:ascii="Times New Roman" w:hAnsi="Times New Roman"/>
          <w:b/>
          <w:sz w:val="28"/>
          <w:szCs w:val="28"/>
        </w:rPr>
        <w:t xml:space="preserve">   Не </w:t>
      </w:r>
      <w:proofErr w:type="gramStart"/>
      <w:r w:rsidRPr="00C32074">
        <w:rPr>
          <w:rFonts w:ascii="Times New Roman" w:hAnsi="Times New Roman"/>
          <w:b/>
          <w:sz w:val="28"/>
          <w:szCs w:val="28"/>
        </w:rPr>
        <w:t>выплачивать  дивиденд</w:t>
      </w:r>
      <w:proofErr w:type="gramEnd"/>
      <w:r w:rsidRPr="00C32074">
        <w:rPr>
          <w:rFonts w:ascii="Times New Roman" w:hAnsi="Times New Roman"/>
          <w:b/>
          <w:sz w:val="28"/>
          <w:szCs w:val="28"/>
        </w:rPr>
        <w:t xml:space="preserve">  по привилегированным акциям типа А, а также  по обыкновенным именным акциям </w:t>
      </w:r>
      <w:proofErr w:type="spellStart"/>
      <w:r w:rsidRPr="00C32074">
        <w:rPr>
          <w:rFonts w:ascii="Times New Roman" w:hAnsi="Times New Roman"/>
          <w:b/>
          <w:sz w:val="28"/>
          <w:szCs w:val="28"/>
        </w:rPr>
        <w:t>АО”Воронежстрой</w:t>
      </w:r>
      <w:proofErr w:type="spellEnd"/>
      <w:r w:rsidRPr="00C32074">
        <w:rPr>
          <w:rFonts w:ascii="Times New Roman" w:hAnsi="Times New Roman"/>
          <w:b/>
          <w:sz w:val="28"/>
          <w:szCs w:val="28"/>
        </w:rPr>
        <w:t>” по итогам  2023 года</w:t>
      </w:r>
      <w:r w:rsidRPr="00C32074">
        <w:rPr>
          <w:rFonts w:ascii="Times New Roman" w:hAnsi="Times New Roman"/>
          <w:sz w:val="28"/>
          <w:szCs w:val="28"/>
        </w:rPr>
        <w:t>.</w:t>
      </w:r>
      <w:r w:rsidRPr="00C32074">
        <w:rPr>
          <w:b/>
          <w:sz w:val="28"/>
          <w:szCs w:val="28"/>
          <w:u w:val="single"/>
          <w:shd w:val="clear" w:color="auto" w:fill="FFFFFF"/>
        </w:rPr>
        <w:t xml:space="preserve">    </w:t>
      </w:r>
    </w:p>
    <w:p w:rsidR="00C32074" w:rsidRPr="00A35404" w:rsidRDefault="00C32074" w:rsidP="00C32074">
      <w:pPr>
        <w:outlineLvl w:val="0"/>
        <w:rPr>
          <w:rFonts w:ascii="Times New Roman" w:hAnsi="Times New Roman"/>
          <w:sz w:val="28"/>
          <w:szCs w:val="28"/>
        </w:rPr>
      </w:pPr>
      <w:r w:rsidRPr="00C3207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Направить часть нераспределенной прибыли за прошлые годы в сумме 9888345 рублей 65 копеек на покрытие убытков, полученных в предыдущие периоды.</w:t>
      </w:r>
      <w:r w:rsidR="00552F3D" w:rsidRPr="00C32074">
        <w:rPr>
          <w:rFonts w:ascii="Times New Roman" w:hAnsi="Times New Roman"/>
          <w:sz w:val="24"/>
          <w:szCs w:val="24"/>
        </w:rPr>
        <w:t xml:space="preserve"> </w:t>
      </w:r>
    </w:p>
    <w:p w:rsidR="00997C3A" w:rsidRPr="00C32074" w:rsidRDefault="00A35404" w:rsidP="00C32074">
      <w:pPr>
        <w:outlineLvl w:val="0"/>
        <w:rPr>
          <w:b/>
          <w:sz w:val="28"/>
          <w:szCs w:val="28"/>
        </w:rPr>
      </w:pPr>
      <w:r w:rsidRPr="00A35404">
        <w:rPr>
          <w:b/>
          <w:sz w:val="28"/>
          <w:szCs w:val="28"/>
          <w:u w:val="single"/>
          <w:shd w:val="clear" w:color="auto" w:fill="FFFFFF"/>
        </w:rPr>
        <w:t xml:space="preserve">    </w:t>
      </w:r>
      <w:bookmarkStart w:id="0" w:name="_GoBack"/>
    </w:p>
    <w:p w:rsidR="00997C3A" w:rsidRPr="00C32074" w:rsidRDefault="00997C3A" w:rsidP="00997C3A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C32074">
        <w:rPr>
          <w:rFonts w:ascii="Times New Roman" w:hAnsi="Times New Roman" w:cs="Times New Roman"/>
          <w:b/>
          <w:sz w:val="28"/>
          <w:szCs w:val="28"/>
        </w:rPr>
        <w:t xml:space="preserve">      Рекомендовать общему собранию </w:t>
      </w:r>
      <w:proofErr w:type="gramStart"/>
      <w:r w:rsidRPr="00C32074">
        <w:rPr>
          <w:rFonts w:ascii="Times New Roman" w:hAnsi="Times New Roman" w:cs="Times New Roman"/>
          <w:b/>
          <w:sz w:val="28"/>
          <w:szCs w:val="28"/>
        </w:rPr>
        <w:t>акционеров  утвердить</w:t>
      </w:r>
      <w:proofErr w:type="gramEnd"/>
      <w:r w:rsidRPr="00C32074">
        <w:rPr>
          <w:rFonts w:ascii="Times New Roman" w:hAnsi="Times New Roman" w:cs="Times New Roman"/>
          <w:b/>
          <w:sz w:val="28"/>
          <w:szCs w:val="28"/>
        </w:rPr>
        <w:t xml:space="preserve">  распределение прибыли и убытков общества, в том числе не выплачивать  дивиденд  по привилегированным акциям типа А, а также  по обыкновенным именным акциям </w:t>
      </w:r>
      <w:proofErr w:type="spellStart"/>
      <w:r w:rsidRPr="00C32074">
        <w:rPr>
          <w:rFonts w:ascii="Times New Roman" w:hAnsi="Times New Roman" w:cs="Times New Roman"/>
          <w:b/>
          <w:sz w:val="28"/>
          <w:szCs w:val="28"/>
        </w:rPr>
        <w:t>АО”Ворон</w:t>
      </w:r>
      <w:r w:rsidR="00C32074" w:rsidRPr="00C32074">
        <w:rPr>
          <w:rFonts w:ascii="Times New Roman" w:hAnsi="Times New Roman" w:cs="Times New Roman"/>
          <w:b/>
          <w:sz w:val="28"/>
          <w:szCs w:val="28"/>
        </w:rPr>
        <w:t>ежстрой</w:t>
      </w:r>
      <w:proofErr w:type="spellEnd"/>
      <w:r w:rsidR="00C32074" w:rsidRPr="00C32074">
        <w:rPr>
          <w:rFonts w:ascii="Times New Roman" w:hAnsi="Times New Roman" w:cs="Times New Roman"/>
          <w:b/>
          <w:sz w:val="28"/>
          <w:szCs w:val="28"/>
        </w:rPr>
        <w:t>” по итогам  2023</w:t>
      </w:r>
      <w:r w:rsidRPr="00C32074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C3207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  </w:t>
      </w:r>
      <w:bookmarkEnd w:id="0"/>
    </w:p>
    <w:sectPr w:rsidR="00997C3A" w:rsidRPr="00C3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F3B57"/>
    <w:multiLevelType w:val="hybridMultilevel"/>
    <w:tmpl w:val="26864754"/>
    <w:lvl w:ilvl="0" w:tplc="578647F0">
      <w:start w:val="2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73"/>
    <w:rsid w:val="00110265"/>
    <w:rsid w:val="00552F3D"/>
    <w:rsid w:val="00792A44"/>
    <w:rsid w:val="008920E2"/>
    <w:rsid w:val="00997C3A"/>
    <w:rsid w:val="00A342B3"/>
    <w:rsid w:val="00A35404"/>
    <w:rsid w:val="00A92C2C"/>
    <w:rsid w:val="00C32074"/>
    <w:rsid w:val="00E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813AE-A67F-4BBA-A49A-DF66A017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73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5473"/>
    <w:rPr>
      <w:color w:val="0000FF"/>
      <w:u w:val="single"/>
    </w:rPr>
  </w:style>
  <w:style w:type="paragraph" w:customStyle="1" w:styleId="a5">
    <w:name w:val="формулировка решения"/>
    <w:basedOn w:val="a"/>
    <w:rsid w:val="00997C3A"/>
    <w:pPr>
      <w:widowControl w:val="0"/>
      <w:spacing w:before="80" w:after="80" w:line="240" w:lineRule="auto"/>
      <w:ind w:left="1418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rsid w:val="00A342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342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**</cp:lastModifiedBy>
  <cp:revision>9</cp:revision>
  <dcterms:created xsi:type="dcterms:W3CDTF">2019-06-06T08:08:00Z</dcterms:created>
  <dcterms:modified xsi:type="dcterms:W3CDTF">2024-06-06T07:56:00Z</dcterms:modified>
</cp:coreProperties>
</file>